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Normal"/>
        <w:tblpPr w:leftFromText="180" w:rightFromText="180" w:vertAnchor="page" w:horzAnchor="margin" w:tblpXSpec="center" w:tblpY="2146"/>
        <w:tblW w:w="10343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7513"/>
        <w:gridCol w:w="2268"/>
      </w:tblGrid>
      <w:tr w:rsidR="0050385A" w:rsidTr="0050385A">
        <w:trPr>
          <w:trHeight w:val="417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0385A" w:rsidRPr="00A75EF1" w:rsidRDefault="0050385A" w:rsidP="0050385A">
            <w:pPr>
              <w:pStyle w:val="TableParagraph"/>
              <w:spacing w:line="273" w:lineRule="exact"/>
              <w:ind w:left="153"/>
              <w:rPr>
                <w:sz w:val="28"/>
                <w:szCs w:val="28"/>
              </w:rPr>
            </w:pPr>
            <w:r w:rsidRPr="00A75EF1">
              <w:rPr>
                <w:sz w:val="28"/>
                <w:szCs w:val="28"/>
              </w:rPr>
              <w:t>№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385A" w:rsidRPr="00A75EF1" w:rsidRDefault="0050385A" w:rsidP="0050385A">
            <w:pPr>
              <w:pStyle w:val="TableParagraph"/>
              <w:spacing w:line="273" w:lineRule="exact"/>
              <w:ind w:left="986"/>
              <w:jc w:val="center"/>
              <w:rPr>
                <w:b/>
                <w:sz w:val="28"/>
                <w:szCs w:val="28"/>
              </w:rPr>
            </w:pPr>
            <w:proofErr w:type="spellStart"/>
            <w:r w:rsidRPr="00A75EF1">
              <w:rPr>
                <w:b/>
                <w:sz w:val="28"/>
                <w:szCs w:val="28"/>
              </w:rPr>
              <w:t>Наименование</w:t>
            </w:r>
            <w:proofErr w:type="spellEnd"/>
            <w:r w:rsidRPr="00A75EF1">
              <w:rPr>
                <w:b/>
                <w:spacing w:val="-7"/>
                <w:sz w:val="28"/>
                <w:szCs w:val="28"/>
              </w:rPr>
              <w:t xml:space="preserve"> </w:t>
            </w:r>
            <w:proofErr w:type="spellStart"/>
            <w:r w:rsidRPr="00A75EF1">
              <w:rPr>
                <w:b/>
                <w:sz w:val="28"/>
                <w:szCs w:val="28"/>
              </w:rPr>
              <w:t>индикатора</w:t>
            </w:r>
            <w:proofErr w:type="spellEnd"/>
            <w:r w:rsidRPr="00A75EF1">
              <w:rPr>
                <w:b/>
                <w:sz w:val="28"/>
                <w:szCs w:val="28"/>
              </w:rPr>
              <w:t>/</w:t>
            </w:r>
            <w:proofErr w:type="spellStart"/>
            <w:r w:rsidRPr="00A75EF1">
              <w:rPr>
                <w:b/>
                <w:sz w:val="28"/>
                <w:szCs w:val="28"/>
              </w:rPr>
              <w:t>показателя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385A" w:rsidRPr="00A75EF1" w:rsidRDefault="0050385A" w:rsidP="0050385A">
            <w:pPr>
              <w:pStyle w:val="TableParagraph"/>
              <w:spacing w:line="259" w:lineRule="exact"/>
              <w:ind w:left="610" w:right="597"/>
              <w:jc w:val="center"/>
              <w:rPr>
                <w:b/>
                <w:sz w:val="28"/>
                <w:szCs w:val="28"/>
                <w:lang w:val="ru-RU"/>
              </w:rPr>
            </w:pPr>
            <w:r w:rsidRPr="00A75EF1">
              <w:rPr>
                <w:b/>
                <w:sz w:val="28"/>
                <w:szCs w:val="28"/>
                <w:lang w:val="ru-RU"/>
              </w:rPr>
              <w:t>Значение</w:t>
            </w:r>
          </w:p>
        </w:tc>
      </w:tr>
      <w:tr w:rsidR="0050385A" w:rsidTr="0050385A">
        <w:trPr>
          <w:trHeight w:val="2124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0385A" w:rsidRPr="00A75EF1" w:rsidRDefault="0050385A" w:rsidP="0050385A">
            <w:pPr>
              <w:pStyle w:val="TableParagraph"/>
              <w:spacing w:line="273" w:lineRule="exact"/>
              <w:ind w:left="110"/>
              <w:rPr>
                <w:sz w:val="28"/>
                <w:szCs w:val="28"/>
              </w:rPr>
            </w:pPr>
            <w:r w:rsidRPr="00A75EF1">
              <w:rPr>
                <w:sz w:val="28"/>
                <w:szCs w:val="28"/>
              </w:rPr>
              <w:t>1.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0385A" w:rsidRPr="00A75EF1" w:rsidRDefault="0050385A" w:rsidP="0050385A">
            <w:pPr>
              <w:pStyle w:val="TableParagraph"/>
              <w:spacing w:before="87"/>
              <w:ind w:left="143" w:right="297"/>
              <w:jc w:val="both"/>
              <w:rPr>
                <w:sz w:val="28"/>
                <w:szCs w:val="28"/>
                <w:lang w:val="ru-RU"/>
              </w:rPr>
            </w:pPr>
            <w:r w:rsidRPr="00A75EF1">
              <w:rPr>
                <w:sz w:val="28"/>
                <w:szCs w:val="28"/>
                <w:lang w:val="ru-RU"/>
              </w:rPr>
              <w:t>Численность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обучающихся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общеобразовательной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организации,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осваивающих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два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и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более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учебных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предмета</w:t>
            </w:r>
            <w:r w:rsidRPr="00A75EF1">
              <w:rPr>
                <w:spacing w:val="24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из числа</w:t>
            </w:r>
            <w:r w:rsidRPr="00A75EF1">
              <w:rPr>
                <w:spacing w:val="23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предметных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областей «Естественнонаучные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предметы»,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«Естественные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науки», «Математика и информатика», «Обществознание и естествознание», «Технология»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и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(или)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курсы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внеурочной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деятельности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A75EF1">
              <w:rPr>
                <w:sz w:val="28"/>
                <w:szCs w:val="28"/>
                <w:lang w:val="ru-RU"/>
              </w:rPr>
              <w:t>общеинтеллектуальной</w:t>
            </w:r>
            <w:proofErr w:type="spellEnd"/>
            <w:r w:rsidRPr="00A75EF1">
              <w:rPr>
                <w:sz w:val="28"/>
                <w:szCs w:val="28"/>
                <w:lang w:val="ru-RU"/>
              </w:rPr>
              <w:t xml:space="preserve"> направленности с</w:t>
            </w:r>
            <w:r w:rsidRPr="00A75EF1">
              <w:rPr>
                <w:spacing w:val="-58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использованием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средств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обучения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и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воспитания</w:t>
            </w:r>
            <w:r w:rsidRPr="00A75EF1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Центра</w:t>
            </w:r>
            <w:r w:rsidRPr="00A75EF1">
              <w:rPr>
                <w:spacing w:val="3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«Точка</w:t>
            </w:r>
            <w:r w:rsidRPr="00A75EF1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роста»</w:t>
            </w:r>
            <w:r w:rsidRPr="00A75EF1">
              <w:rPr>
                <w:spacing w:val="-6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(человек)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385A" w:rsidRPr="00A75EF1" w:rsidRDefault="0050385A" w:rsidP="0050385A">
            <w:pPr>
              <w:pStyle w:val="TableParagraph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58</w:t>
            </w:r>
            <w:r w:rsidRPr="00A75EF1">
              <w:rPr>
                <w:sz w:val="28"/>
                <w:szCs w:val="28"/>
                <w:lang w:val="ru-RU"/>
              </w:rPr>
              <w:t xml:space="preserve"> обучающихся</w:t>
            </w:r>
          </w:p>
        </w:tc>
      </w:tr>
      <w:tr w:rsidR="0050385A" w:rsidTr="0050385A">
        <w:trPr>
          <w:trHeight w:val="1396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0385A" w:rsidRPr="00A75EF1" w:rsidRDefault="0050385A" w:rsidP="0050385A">
            <w:pPr>
              <w:pStyle w:val="TableParagraph"/>
              <w:spacing w:line="270" w:lineRule="exact"/>
              <w:ind w:left="110"/>
              <w:rPr>
                <w:sz w:val="28"/>
                <w:szCs w:val="28"/>
              </w:rPr>
            </w:pPr>
            <w:r w:rsidRPr="00A75EF1">
              <w:rPr>
                <w:sz w:val="28"/>
                <w:szCs w:val="28"/>
              </w:rPr>
              <w:t>2.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0385A" w:rsidRPr="00A75EF1" w:rsidRDefault="0050385A" w:rsidP="0050385A">
            <w:pPr>
              <w:pStyle w:val="TableParagraph"/>
              <w:tabs>
                <w:tab w:val="left" w:pos="3028"/>
                <w:tab w:val="left" w:pos="5475"/>
              </w:tabs>
              <w:spacing w:before="87"/>
              <w:ind w:left="143" w:right="294"/>
              <w:jc w:val="both"/>
              <w:rPr>
                <w:sz w:val="28"/>
                <w:szCs w:val="28"/>
                <w:lang w:val="ru-RU"/>
              </w:rPr>
            </w:pPr>
            <w:r w:rsidRPr="00A75EF1">
              <w:rPr>
                <w:sz w:val="28"/>
                <w:szCs w:val="28"/>
                <w:lang w:val="ru-RU"/>
              </w:rPr>
              <w:t>Численность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обучающихся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общеобразовательной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организации,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осваивающих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дополнительные</w:t>
            </w:r>
            <w:r w:rsidRPr="00A75EF1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общеобразовательные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программы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технической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и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естественнонаучной направленности с</w:t>
            </w:r>
            <w:r w:rsidRPr="00A75EF1">
              <w:rPr>
                <w:spacing w:val="-58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использованием</w:t>
            </w:r>
            <w:r w:rsidRPr="00A75EF1">
              <w:rPr>
                <w:spacing w:val="59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средств</w:t>
            </w:r>
            <w:r w:rsidRPr="00A75EF1">
              <w:rPr>
                <w:spacing w:val="60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обучения</w:t>
            </w:r>
            <w:r w:rsidRPr="00A75EF1">
              <w:rPr>
                <w:spacing w:val="60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и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воспитания</w:t>
            </w:r>
          </w:p>
          <w:p w:rsidR="0050385A" w:rsidRPr="00A75EF1" w:rsidRDefault="0050385A" w:rsidP="0050385A">
            <w:pPr>
              <w:pStyle w:val="TableParagraph"/>
              <w:spacing w:before="1" w:line="261" w:lineRule="exact"/>
              <w:ind w:left="143"/>
              <w:jc w:val="both"/>
              <w:rPr>
                <w:sz w:val="28"/>
                <w:szCs w:val="28"/>
              </w:rPr>
            </w:pPr>
            <w:proofErr w:type="spellStart"/>
            <w:r w:rsidRPr="00A75EF1">
              <w:rPr>
                <w:spacing w:val="-1"/>
                <w:sz w:val="28"/>
                <w:szCs w:val="28"/>
              </w:rPr>
              <w:t>Центра</w:t>
            </w:r>
            <w:proofErr w:type="spellEnd"/>
            <w:r w:rsidRPr="00A75EF1">
              <w:rPr>
                <w:spacing w:val="2"/>
                <w:sz w:val="28"/>
                <w:szCs w:val="28"/>
              </w:rPr>
              <w:t xml:space="preserve"> </w:t>
            </w:r>
            <w:r w:rsidRPr="00A75EF1">
              <w:rPr>
                <w:spacing w:val="-1"/>
                <w:sz w:val="28"/>
                <w:szCs w:val="28"/>
              </w:rPr>
              <w:t>«</w:t>
            </w:r>
            <w:proofErr w:type="spellStart"/>
            <w:r w:rsidRPr="00A75EF1">
              <w:rPr>
                <w:spacing w:val="-1"/>
                <w:sz w:val="28"/>
                <w:szCs w:val="28"/>
              </w:rPr>
              <w:t>Точка</w:t>
            </w:r>
            <w:proofErr w:type="spellEnd"/>
            <w:r w:rsidRPr="00A75EF1">
              <w:rPr>
                <w:spacing w:val="-13"/>
                <w:sz w:val="28"/>
                <w:szCs w:val="28"/>
              </w:rPr>
              <w:t xml:space="preserve"> </w:t>
            </w:r>
            <w:proofErr w:type="spellStart"/>
            <w:r w:rsidRPr="00A75EF1">
              <w:rPr>
                <w:spacing w:val="-1"/>
                <w:sz w:val="28"/>
                <w:szCs w:val="28"/>
              </w:rPr>
              <w:t>роста</w:t>
            </w:r>
            <w:proofErr w:type="spellEnd"/>
            <w:r w:rsidRPr="00A75EF1">
              <w:rPr>
                <w:spacing w:val="-1"/>
                <w:sz w:val="28"/>
                <w:szCs w:val="28"/>
              </w:rPr>
              <w:t>»</w:t>
            </w:r>
            <w:r w:rsidRPr="00A75EF1">
              <w:rPr>
                <w:spacing w:val="-7"/>
                <w:sz w:val="28"/>
                <w:szCs w:val="28"/>
              </w:rPr>
              <w:t xml:space="preserve"> </w:t>
            </w:r>
            <w:r w:rsidRPr="00A75EF1">
              <w:rPr>
                <w:spacing w:val="-1"/>
                <w:sz w:val="28"/>
                <w:szCs w:val="28"/>
              </w:rPr>
              <w:t>(</w:t>
            </w:r>
            <w:proofErr w:type="spellStart"/>
            <w:r w:rsidRPr="00A75EF1">
              <w:rPr>
                <w:spacing w:val="-1"/>
                <w:sz w:val="28"/>
                <w:szCs w:val="28"/>
              </w:rPr>
              <w:t>человек</w:t>
            </w:r>
            <w:proofErr w:type="spellEnd"/>
            <w:r w:rsidRPr="00A75EF1">
              <w:rPr>
                <w:spacing w:val="-1"/>
                <w:sz w:val="28"/>
                <w:szCs w:val="28"/>
              </w:rPr>
              <w:t>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385A" w:rsidRPr="00A75EF1" w:rsidRDefault="0050385A" w:rsidP="0050385A">
            <w:pPr>
              <w:pStyle w:val="TableParagraph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58</w:t>
            </w:r>
            <w:r w:rsidRPr="00A75EF1">
              <w:rPr>
                <w:sz w:val="28"/>
                <w:szCs w:val="28"/>
                <w:lang w:val="ru-RU"/>
              </w:rPr>
              <w:t xml:space="preserve"> обучающихся</w:t>
            </w:r>
          </w:p>
        </w:tc>
      </w:tr>
      <w:tr w:rsidR="0050385A" w:rsidTr="0050385A">
        <w:trPr>
          <w:trHeight w:val="965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385A" w:rsidRPr="00A75EF1" w:rsidRDefault="0050385A" w:rsidP="0050385A">
            <w:pPr>
              <w:pStyle w:val="TableParagraph"/>
              <w:spacing w:line="270" w:lineRule="exact"/>
              <w:ind w:left="110"/>
              <w:rPr>
                <w:sz w:val="28"/>
                <w:szCs w:val="28"/>
              </w:rPr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385A" w:rsidRPr="00A75EF1" w:rsidRDefault="0050385A" w:rsidP="0050385A">
            <w:pPr>
              <w:pStyle w:val="TableParagraph"/>
              <w:tabs>
                <w:tab w:val="left" w:pos="3028"/>
                <w:tab w:val="left" w:pos="5475"/>
              </w:tabs>
              <w:spacing w:before="87"/>
              <w:ind w:left="143" w:right="294"/>
              <w:jc w:val="both"/>
              <w:rPr>
                <w:sz w:val="28"/>
                <w:szCs w:val="28"/>
                <w:lang w:val="ru-RU"/>
              </w:rPr>
            </w:pPr>
            <w:r w:rsidRPr="00A75EF1">
              <w:rPr>
                <w:sz w:val="28"/>
                <w:szCs w:val="28"/>
                <w:lang w:val="ru-RU"/>
              </w:rPr>
              <w:t>Охват обучающихся общеобразовательных организаций программами основного общего и дополнительного образования с использованием дистанционных форм обучения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385A" w:rsidRPr="00A75EF1" w:rsidRDefault="0050385A" w:rsidP="0050385A">
            <w:pPr>
              <w:pStyle w:val="TableParagraph"/>
              <w:rPr>
                <w:sz w:val="28"/>
                <w:szCs w:val="28"/>
                <w:lang w:val="ru-RU"/>
              </w:rPr>
            </w:pPr>
          </w:p>
        </w:tc>
      </w:tr>
      <w:tr w:rsidR="0050385A" w:rsidTr="0050385A">
        <w:trPr>
          <w:trHeight w:val="1121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385A" w:rsidRPr="00A75EF1" w:rsidRDefault="0050385A" w:rsidP="0050385A">
            <w:pPr>
              <w:pStyle w:val="TableParagraph"/>
              <w:spacing w:line="270" w:lineRule="exact"/>
              <w:ind w:left="110"/>
              <w:rPr>
                <w:sz w:val="28"/>
                <w:szCs w:val="28"/>
                <w:lang w:val="ru-RU"/>
              </w:rPr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385A" w:rsidRPr="00A75EF1" w:rsidRDefault="0050385A" w:rsidP="0050385A">
            <w:pPr>
              <w:pStyle w:val="TableParagraph"/>
              <w:tabs>
                <w:tab w:val="left" w:pos="3028"/>
                <w:tab w:val="left" w:pos="5475"/>
              </w:tabs>
              <w:spacing w:before="87"/>
              <w:ind w:left="143" w:right="294"/>
              <w:jc w:val="both"/>
              <w:rPr>
                <w:sz w:val="28"/>
                <w:szCs w:val="28"/>
                <w:lang w:val="ru-RU"/>
              </w:rPr>
            </w:pPr>
            <w:r w:rsidRPr="00A75EF1">
              <w:rPr>
                <w:sz w:val="28"/>
                <w:szCs w:val="28"/>
                <w:lang w:val="ru-RU"/>
              </w:rPr>
              <w:t>Охват обучающихся общеобразовательных организаций программами основного общего и дополнительного образования с использованием сетевой формы реализации образовательных программ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385A" w:rsidRPr="00A75EF1" w:rsidRDefault="0050385A" w:rsidP="0050385A">
            <w:pPr>
              <w:pStyle w:val="TableParagraph"/>
              <w:rPr>
                <w:sz w:val="28"/>
                <w:szCs w:val="28"/>
                <w:lang w:val="ru-RU"/>
              </w:rPr>
            </w:pPr>
          </w:p>
        </w:tc>
      </w:tr>
      <w:tr w:rsidR="0050385A" w:rsidTr="0050385A">
        <w:trPr>
          <w:trHeight w:val="1103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0385A" w:rsidRPr="00A75EF1" w:rsidRDefault="0050385A" w:rsidP="0050385A">
            <w:pPr>
              <w:pStyle w:val="TableParagraph"/>
              <w:spacing w:line="270" w:lineRule="exact"/>
              <w:ind w:left="110"/>
              <w:rPr>
                <w:sz w:val="28"/>
                <w:szCs w:val="28"/>
              </w:rPr>
            </w:pPr>
            <w:r w:rsidRPr="00A75EF1">
              <w:rPr>
                <w:sz w:val="28"/>
                <w:szCs w:val="28"/>
              </w:rPr>
              <w:t>3.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0385A" w:rsidRPr="00A75EF1" w:rsidRDefault="0050385A" w:rsidP="0050385A">
            <w:pPr>
              <w:pStyle w:val="TableParagraph"/>
              <w:ind w:left="107" w:right="97"/>
              <w:jc w:val="both"/>
              <w:rPr>
                <w:sz w:val="28"/>
                <w:szCs w:val="28"/>
                <w:lang w:val="ru-RU"/>
              </w:rPr>
            </w:pPr>
            <w:r w:rsidRPr="00A75EF1">
              <w:rPr>
                <w:sz w:val="28"/>
                <w:szCs w:val="28"/>
                <w:lang w:val="ru-RU"/>
              </w:rPr>
              <w:t>Доля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педагогических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работников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центра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«Точка</w:t>
            </w:r>
            <w:r w:rsidRPr="00A75EF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pacing w:val="-1"/>
                <w:sz w:val="28"/>
                <w:szCs w:val="28"/>
                <w:lang w:val="ru-RU"/>
              </w:rPr>
              <w:t>роста»,</w:t>
            </w:r>
            <w:r w:rsidRPr="00A75EF1">
              <w:rPr>
                <w:spacing w:val="-11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pacing w:val="-1"/>
                <w:sz w:val="28"/>
                <w:szCs w:val="28"/>
                <w:lang w:val="ru-RU"/>
              </w:rPr>
              <w:t>прошедших</w:t>
            </w:r>
            <w:r w:rsidRPr="00A75EF1">
              <w:rPr>
                <w:spacing w:val="-12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A75EF1">
              <w:rPr>
                <w:spacing w:val="-1"/>
                <w:sz w:val="28"/>
                <w:szCs w:val="28"/>
                <w:lang w:val="ru-RU"/>
              </w:rPr>
              <w:t>обучение</w:t>
            </w:r>
            <w:r w:rsidRPr="00A75EF1">
              <w:rPr>
                <w:spacing w:val="-15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по</w:t>
            </w:r>
            <w:r w:rsidRPr="00A75EF1">
              <w:rPr>
                <w:spacing w:val="-14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программам</w:t>
            </w:r>
            <w:proofErr w:type="gramEnd"/>
            <w:r w:rsidRPr="00A75EF1">
              <w:rPr>
                <w:spacing w:val="-15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из</w:t>
            </w:r>
            <w:r w:rsidRPr="00A75EF1">
              <w:rPr>
                <w:spacing w:val="-13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реестра</w:t>
            </w:r>
            <w:r w:rsidRPr="00A75EF1">
              <w:rPr>
                <w:spacing w:val="-58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программ</w:t>
            </w:r>
            <w:r w:rsidRPr="00A75EF1">
              <w:rPr>
                <w:spacing w:val="20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повышения</w:t>
            </w:r>
            <w:r w:rsidRPr="00A75EF1">
              <w:rPr>
                <w:spacing w:val="18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квалификации</w:t>
            </w:r>
            <w:r w:rsidRPr="00A75EF1">
              <w:rPr>
                <w:spacing w:val="19"/>
                <w:sz w:val="28"/>
                <w:szCs w:val="28"/>
                <w:lang w:val="ru-RU"/>
              </w:rPr>
              <w:t xml:space="preserve"> </w:t>
            </w:r>
            <w:r w:rsidRPr="00A75EF1">
              <w:rPr>
                <w:sz w:val="28"/>
                <w:szCs w:val="28"/>
                <w:lang w:val="ru-RU"/>
              </w:rPr>
              <w:t>федерального</w:t>
            </w:r>
          </w:p>
          <w:p w:rsidR="0050385A" w:rsidRPr="00A75EF1" w:rsidRDefault="0050385A" w:rsidP="0050385A">
            <w:pPr>
              <w:pStyle w:val="TableParagraph"/>
              <w:spacing w:line="261" w:lineRule="exact"/>
              <w:ind w:left="107"/>
              <w:jc w:val="both"/>
              <w:rPr>
                <w:sz w:val="28"/>
                <w:szCs w:val="28"/>
              </w:rPr>
            </w:pPr>
            <w:proofErr w:type="spellStart"/>
            <w:proofErr w:type="gramStart"/>
            <w:r w:rsidRPr="00A75EF1">
              <w:rPr>
                <w:sz w:val="28"/>
                <w:szCs w:val="28"/>
              </w:rPr>
              <w:t>оператора</w:t>
            </w:r>
            <w:proofErr w:type="spellEnd"/>
            <w:proofErr w:type="gramEnd"/>
            <w:r w:rsidRPr="00A75EF1">
              <w:rPr>
                <w:spacing w:val="-2"/>
                <w:sz w:val="28"/>
                <w:szCs w:val="28"/>
              </w:rPr>
              <w:t xml:space="preserve"> </w:t>
            </w:r>
            <w:r w:rsidRPr="00A75EF1">
              <w:rPr>
                <w:sz w:val="28"/>
                <w:szCs w:val="28"/>
              </w:rPr>
              <w:t>(%)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385A" w:rsidRPr="00A75EF1" w:rsidRDefault="0050385A" w:rsidP="0050385A">
            <w:pPr>
              <w:pStyle w:val="TableParagraph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>6</w:t>
            </w:r>
            <w:r w:rsidRPr="00A75EF1">
              <w:rPr>
                <w:sz w:val="28"/>
                <w:szCs w:val="28"/>
                <w:lang w:val="ru-RU"/>
              </w:rPr>
              <w:t>2%</w:t>
            </w:r>
          </w:p>
        </w:tc>
      </w:tr>
    </w:tbl>
    <w:p w:rsidR="0050385A" w:rsidRPr="0050385A" w:rsidRDefault="0050385A" w:rsidP="0050385A">
      <w:pPr>
        <w:pStyle w:val="a3"/>
        <w:spacing w:before="1"/>
        <w:ind w:right="481"/>
        <w:jc w:val="center"/>
        <w:rPr>
          <w:sz w:val="28"/>
          <w:szCs w:val="28"/>
        </w:rPr>
      </w:pPr>
      <w:r w:rsidRPr="0050385A">
        <w:rPr>
          <w:sz w:val="28"/>
          <w:szCs w:val="28"/>
        </w:rPr>
        <w:t>Минимальные показатели создания и функционирования центров образования естественн</w:t>
      </w:r>
      <w:proofErr w:type="gramStart"/>
      <w:r w:rsidRPr="0050385A">
        <w:rPr>
          <w:sz w:val="28"/>
          <w:szCs w:val="28"/>
        </w:rPr>
        <w:t>о-</w:t>
      </w:r>
      <w:proofErr w:type="gramEnd"/>
      <w:r w:rsidRPr="0050385A">
        <w:rPr>
          <w:spacing w:val="-57"/>
          <w:sz w:val="28"/>
          <w:szCs w:val="28"/>
        </w:rPr>
        <w:t xml:space="preserve"> </w:t>
      </w:r>
      <w:r w:rsidRPr="0050385A">
        <w:rPr>
          <w:sz w:val="28"/>
          <w:szCs w:val="28"/>
        </w:rPr>
        <w:t>научной</w:t>
      </w:r>
      <w:r w:rsidRPr="0050385A">
        <w:rPr>
          <w:spacing w:val="-1"/>
          <w:sz w:val="28"/>
          <w:szCs w:val="28"/>
        </w:rPr>
        <w:t xml:space="preserve"> </w:t>
      </w:r>
      <w:r w:rsidRPr="0050385A">
        <w:rPr>
          <w:sz w:val="28"/>
          <w:szCs w:val="28"/>
        </w:rPr>
        <w:t>и технологической направленностей</w:t>
      </w:r>
      <w:r w:rsidRPr="0050385A">
        <w:rPr>
          <w:sz w:val="28"/>
          <w:szCs w:val="28"/>
        </w:rPr>
        <w:t xml:space="preserve"> </w:t>
      </w:r>
      <w:r w:rsidRPr="0050385A">
        <w:rPr>
          <w:sz w:val="28"/>
          <w:szCs w:val="28"/>
        </w:rPr>
        <w:t>в МКОУ «</w:t>
      </w:r>
      <w:proofErr w:type="spellStart"/>
      <w:r w:rsidRPr="0050385A">
        <w:rPr>
          <w:sz w:val="28"/>
          <w:szCs w:val="28"/>
        </w:rPr>
        <w:t>Кежемская</w:t>
      </w:r>
      <w:proofErr w:type="spellEnd"/>
      <w:r w:rsidRPr="0050385A">
        <w:rPr>
          <w:sz w:val="28"/>
          <w:szCs w:val="28"/>
        </w:rPr>
        <w:t xml:space="preserve"> СОШ» за </w:t>
      </w:r>
      <w:r w:rsidRPr="0050385A">
        <w:rPr>
          <w:sz w:val="28"/>
          <w:szCs w:val="28"/>
          <w:lang w:val="en-US"/>
        </w:rPr>
        <w:t>II</w:t>
      </w:r>
      <w:r w:rsidRPr="0050385A">
        <w:rPr>
          <w:sz w:val="28"/>
          <w:szCs w:val="28"/>
        </w:rPr>
        <w:t xml:space="preserve"> квартал 2024 год.</w:t>
      </w:r>
    </w:p>
    <w:p w:rsidR="0050385A" w:rsidRPr="0050385A" w:rsidRDefault="0050385A" w:rsidP="0050385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0385A" w:rsidRDefault="0050385A" w:rsidP="0050385A">
      <w:pPr>
        <w:ind w:firstLine="709"/>
        <w:jc w:val="both"/>
        <w:rPr>
          <w:sz w:val="24"/>
          <w:szCs w:val="24"/>
        </w:rPr>
      </w:pPr>
    </w:p>
    <w:p w:rsidR="0050385A" w:rsidRDefault="0050385A" w:rsidP="0050385A">
      <w:pPr>
        <w:jc w:val="center"/>
        <w:rPr>
          <w:lang w:val="en-US"/>
        </w:rPr>
      </w:pPr>
    </w:p>
    <w:p w:rsidR="0050385A" w:rsidRDefault="0050385A" w:rsidP="0050385A">
      <w:pPr>
        <w:jc w:val="center"/>
        <w:rPr>
          <w:lang w:val="en-US"/>
        </w:rPr>
      </w:pPr>
    </w:p>
    <w:p w:rsidR="0050385A" w:rsidRDefault="0050385A" w:rsidP="0050385A">
      <w:pPr>
        <w:jc w:val="center"/>
        <w:rPr>
          <w:lang w:val="en-US"/>
        </w:rPr>
      </w:pPr>
    </w:p>
    <w:p w:rsidR="0050385A" w:rsidRDefault="0050385A" w:rsidP="0050385A">
      <w:pPr>
        <w:jc w:val="center"/>
        <w:rPr>
          <w:lang w:val="en-US"/>
        </w:rPr>
      </w:pPr>
    </w:p>
    <w:p w:rsidR="0050385A" w:rsidRDefault="0050385A" w:rsidP="0050385A">
      <w:pPr>
        <w:jc w:val="center"/>
        <w:rPr>
          <w:lang w:val="en-US"/>
        </w:rPr>
      </w:pPr>
    </w:p>
    <w:p w:rsidR="0050385A" w:rsidRDefault="0050385A" w:rsidP="0050385A">
      <w:pPr>
        <w:jc w:val="center"/>
        <w:rPr>
          <w:lang w:val="en-US"/>
        </w:rPr>
      </w:pPr>
    </w:p>
    <w:p w:rsidR="0050385A" w:rsidRPr="0050385A" w:rsidRDefault="0050385A" w:rsidP="0050385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0385A">
        <w:rPr>
          <w:rFonts w:ascii="Times New Roman" w:hAnsi="Times New Roman" w:cs="Times New Roman"/>
          <w:sz w:val="28"/>
          <w:szCs w:val="28"/>
        </w:rPr>
        <w:lastRenderedPageBreak/>
        <w:t>Аналитическая часть отчета.</w:t>
      </w:r>
      <w:r w:rsidRPr="0050385A">
        <w:rPr>
          <w:rFonts w:ascii="Times New Roman" w:hAnsi="Times New Roman" w:cs="Times New Roman"/>
          <w:sz w:val="28"/>
          <w:szCs w:val="28"/>
        </w:rPr>
        <w:br/>
        <w:t>Центр «Точка роста» открылся в сентябре 2022 года.</w:t>
      </w:r>
    </w:p>
    <w:p w:rsidR="0050385A" w:rsidRPr="0050385A" w:rsidRDefault="0050385A" w:rsidP="0050385A">
      <w:pPr>
        <w:pStyle w:val="a5"/>
        <w:widowControl/>
        <w:numPr>
          <w:ilvl w:val="0"/>
          <w:numId w:val="1"/>
        </w:numPr>
        <w:autoSpaceDE/>
        <w:autoSpaceDN/>
        <w:ind w:left="0" w:firstLine="709"/>
        <w:rPr>
          <w:sz w:val="28"/>
          <w:szCs w:val="28"/>
          <w:lang w:eastAsia="ru-RU"/>
        </w:rPr>
      </w:pPr>
      <w:r w:rsidRPr="0050385A">
        <w:rPr>
          <w:sz w:val="28"/>
          <w:szCs w:val="28"/>
          <w:lang w:eastAsia="ru-RU"/>
        </w:rPr>
        <w:t>Обеспечивается освоение обучающимися учебных предметов</w:t>
      </w:r>
      <w:r w:rsidRPr="0050385A">
        <w:rPr>
          <w:sz w:val="28"/>
          <w:szCs w:val="28"/>
          <w:lang w:eastAsia="ru-RU"/>
        </w:rPr>
        <w:br/>
        <w:t>«Биология», «Химия», «Физика», с использованием приобретённого оборудования, расходных материалов, средств обучения и воспитания.</w:t>
      </w:r>
    </w:p>
    <w:p w:rsidR="0050385A" w:rsidRPr="0050385A" w:rsidRDefault="0050385A" w:rsidP="0050385A">
      <w:pPr>
        <w:pStyle w:val="a5"/>
        <w:widowControl/>
        <w:autoSpaceDE/>
        <w:autoSpaceDN/>
        <w:ind w:left="0" w:firstLine="709"/>
        <w:rPr>
          <w:sz w:val="28"/>
          <w:szCs w:val="28"/>
          <w:lang w:eastAsia="ru-RU"/>
        </w:rPr>
      </w:pPr>
      <w:r w:rsidRPr="0050385A">
        <w:rPr>
          <w:sz w:val="28"/>
          <w:szCs w:val="28"/>
          <w:lang w:eastAsia="ru-RU"/>
        </w:rPr>
        <w:t>Неотъемлемой частью основных образовательных программ является внеурочная деятельность.</w:t>
      </w:r>
      <w:r w:rsidRPr="0050385A">
        <w:rPr>
          <w:sz w:val="28"/>
          <w:szCs w:val="28"/>
          <w:lang w:eastAsia="ru-RU"/>
        </w:rPr>
        <w:br/>
        <w:t>В Центре «Точка роста» проводятся занятия курсов внеурочной</w:t>
      </w:r>
      <w:r w:rsidRPr="0050385A">
        <w:rPr>
          <w:sz w:val="28"/>
          <w:szCs w:val="28"/>
          <w:lang w:eastAsia="ru-RU"/>
        </w:rPr>
        <w:br/>
        <w:t>деятельности:</w:t>
      </w:r>
      <w:r w:rsidRPr="0050385A">
        <w:rPr>
          <w:sz w:val="28"/>
          <w:szCs w:val="28"/>
          <w:lang w:eastAsia="ru-RU"/>
        </w:rPr>
        <w:br/>
      </w:r>
      <w:r w:rsidRPr="0050385A">
        <w:rPr>
          <w:sz w:val="28"/>
          <w:szCs w:val="28"/>
          <w:lang w:eastAsia="ru-RU"/>
        </w:rPr>
        <w:t xml:space="preserve">          </w:t>
      </w:r>
      <w:r w:rsidRPr="0050385A">
        <w:rPr>
          <w:sz w:val="28"/>
          <w:szCs w:val="28"/>
          <w:lang w:eastAsia="ru-RU"/>
        </w:rPr>
        <w:t xml:space="preserve"> </w:t>
      </w:r>
      <w:proofErr w:type="gramStart"/>
      <w:r w:rsidRPr="0050385A">
        <w:rPr>
          <w:sz w:val="28"/>
          <w:szCs w:val="28"/>
          <w:lang w:eastAsia="ru-RU"/>
        </w:rPr>
        <w:t>-М</w:t>
      </w:r>
      <w:proofErr w:type="gramEnd"/>
      <w:r w:rsidRPr="0050385A">
        <w:rPr>
          <w:sz w:val="28"/>
          <w:szCs w:val="28"/>
          <w:lang w:eastAsia="ru-RU"/>
        </w:rPr>
        <w:t xml:space="preserve">оя биологическая лаборатория- 8-9 </w:t>
      </w:r>
      <w:proofErr w:type="spellStart"/>
      <w:r w:rsidRPr="0050385A">
        <w:rPr>
          <w:sz w:val="28"/>
          <w:szCs w:val="28"/>
          <w:lang w:eastAsia="ru-RU"/>
        </w:rPr>
        <w:t>кл</w:t>
      </w:r>
      <w:proofErr w:type="spellEnd"/>
      <w:r w:rsidRPr="0050385A">
        <w:rPr>
          <w:sz w:val="28"/>
          <w:szCs w:val="28"/>
          <w:lang w:eastAsia="ru-RU"/>
        </w:rPr>
        <w:t>.</w:t>
      </w:r>
    </w:p>
    <w:p w:rsidR="0050385A" w:rsidRPr="0050385A" w:rsidRDefault="0050385A" w:rsidP="0050385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eastAsia="ru-RU"/>
        </w:rPr>
      </w:pPr>
      <w:r w:rsidRPr="0050385A">
        <w:rPr>
          <w:rFonts w:ascii="Times New Roman" w:hAnsi="Times New Roman" w:cs="Times New Roman"/>
          <w:sz w:val="28"/>
          <w:szCs w:val="28"/>
          <w:lang w:eastAsia="ru-RU"/>
        </w:rPr>
        <w:t xml:space="preserve"> -Робототехника – 5-7 </w:t>
      </w:r>
      <w:proofErr w:type="spellStart"/>
      <w:r w:rsidRPr="0050385A">
        <w:rPr>
          <w:rFonts w:ascii="Times New Roman" w:hAnsi="Times New Roman" w:cs="Times New Roman"/>
          <w:sz w:val="28"/>
          <w:szCs w:val="28"/>
          <w:lang w:eastAsia="ru-RU"/>
        </w:rPr>
        <w:t>кл</w:t>
      </w:r>
      <w:proofErr w:type="spellEnd"/>
      <w:r w:rsidRPr="0050385A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50385A" w:rsidRPr="0050385A" w:rsidRDefault="0050385A" w:rsidP="0050385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eastAsia="ru-RU"/>
        </w:rPr>
      </w:pPr>
      <w:r w:rsidRPr="0050385A">
        <w:rPr>
          <w:rFonts w:ascii="Times New Roman" w:hAnsi="Times New Roman" w:cs="Times New Roman"/>
          <w:sz w:val="28"/>
          <w:szCs w:val="28"/>
          <w:lang w:eastAsia="ru-RU"/>
        </w:rPr>
        <w:t>Все программы реализуются в полном объеме.</w:t>
      </w:r>
      <w:r w:rsidRPr="0050385A">
        <w:rPr>
          <w:rFonts w:ascii="Times New Roman" w:hAnsi="Times New Roman" w:cs="Times New Roman"/>
          <w:sz w:val="28"/>
          <w:szCs w:val="28"/>
          <w:lang w:eastAsia="ru-RU"/>
        </w:rPr>
        <w:br/>
        <w:t>Так же в Центре реализуются программы дополнительного образования:</w:t>
      </w:r>
      <w:r w:rsidRPr="0050385A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50385A">
        <w:rPr>
          <w:rFonts w:ascii="Times New Roman" w:hAnsi="Times New Roman" w:cs="Times New Roman"/>
          <w:sz w:val="28"/>
          <w:szCs w:val="28"/>
          <w:lang w:eastAsia="ru-RU"/>
        </w:rPr>
        <w:sym w:font="Symbol" w:char="F0B7"/>
      </w:r>
      <w:r w:rsidRPr="0050385A">
        <w:rPr>
          <w:rFonts w:ascii="Times New Roman" w:hAnsi="Times New Roman" w:cs="Times New Roman"/>
          <w:sz w:val="28"/>
          <w:szCs w:val="28"/>
          <w:lang w:eastAsia="ru-RU"/>
        </w:rPr>
        <w:t xml:space="preserve"> Юный биолог – 5-6 </w:t>
      </w:r>
      <w:proofErr w:type="spellStart"/>
      <w:r w:rsidRPr="0050385A">
        <w:rPr>
          <w:rFonts w:ascii="Times New Roman" w:hAnsi="Times New Roman" w:cs="Times New Roman"/>
          <w:sz w:val="28"/>
          <w:szCs w:val="28"/>
          <w:lang w:eastAsia="ru-RU"/>
        </w:rPr>
        <w:t>кл</w:t>
      </w:r>
      <w:proofErr w:type="spellEnd"/>
      <w:r w:rsidRPr="0050385A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50385A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50385A">
        <w:rPr>
          <w:rFonts w:ascii="Times New Roman" w:hAnsi="Times New Roman" w:cs="Times New Roman"/>
          <w:sz w:val="28"/>
          <w:szCs w:val="28"/>
          <w:lang w:eastAsia="ru-RU"/>
        </w:rPr>
        <w:sym w:font="Symbol" w:char="F0B7"/>
      </w:r>
      <w:r w:rsidRPr="0050385A">
        <w:rPr>
          <w:rFonts w:ascii="Times New Roman" w:hAnsi="Times New Roman" w:cs="Times New Roman"/>
          <w:sz w:val="28"/>
          <w:szCs w:val="28"/>
          <w:lang w:eastAsia="ru-RU"/>
        </w:rPr>
        <w:t xml:space="preserve"> Занимательная физика- 7-9 </w:t>
      </w:r>
      <w:proofErr w:type="spellStart"/>
      <w:r w:rsidRPr="0050385A">
        <w:rPr>
          <w:rFonts w:ascii="Times New Roman" w:hAnsi="Times New Roman" w:cs="Times New Roman"/>
          <w:sz w:val="28"/>
          <w:szCs w:val="28"/>
          <w:lang w:eastAsia="ru-RU"/>
        </w:rPr>
        <w:t>кл</w:t>
      </w:r>
      <w:proofErr w:type="spellEnd"/>
      <w:r w:rsidRPr="0050385A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50385A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50385A">
        <w:rPr>
          <w:rFonts w:ascii="Times New Roman" w:hAnsi="Times New Roman" w:cs="Times New Roman"/>
          <w:sz w:val="28"/>
          <w:szCs w:val="28"/>
          <w:lang w:eastAsia="ru-RU"/>
        </w:rPr>
        <w:sym w:font="Symbol" w:char="F0B7"/>
      </w:r>
      <w:r w:rsidRPr="0050385A">
        <w:rPr>
          <w:rFonts w:ascii="Times New Roman" w:hAnsi="Times New Roman" w:cs="Times New Roman"/>
          <w:sz w:val="28"/>
          <w:szCs w:val="28"/>
          <w:lang w:eastAsia="ru-RU"/>
        </w:rPr>
        <w:t xml:space="preserve"> Экспериментальная химия-9-11 </w:t>
      </w:r>
      <w:proofErr w:type="spellStart"/>
      <w:r w:rsidRPr="0050385A">
        <w:rPr>
          <w:rFonts w:ascii="Times New Roman" w:hAnsi="Times New Roman" w:cs="Times New Roman"/>
          <w:sz w:val="28"/>
          <w:szCs w:val="28"/>
          <w:lang w:eastAsia="ru-RU"/>
        </w:rPr>
        <w:t>кл</w:t>
      </w:r>
      <w:proofErr w:type="spellEnd"/>
      <w:r w:rsidRPr="0050385A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50385A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50385A">
        <w:rPr>
          <w:rFonts w:ascii="Times New Roman" w:hAnsi="Times New Roman" w:cs="Times New Roman"/>
          <w:sz w:val="28"/>
          <w:szCs w:val="28"/>
          <w:lang w:eastAsia="ru-RU"/>
        </w:rPr>
        <w:sym w:font="Symbol" w:char="F0B7"/>
      </w:r>
      <w:r w:rsidRPr="0050385A">
        <w:rPr>
          <w:rFonts w:ascii="Times New Roman" w:hAnsi="Times New Roman" w:cs="Times New Roman"/>
          <w:sz w:val="28"/>
          <w:szCs w:val="28"/>
          <w:lang w:eastAsia="ru-RU"/>
        </w:rPr>
        <w:t xml:space="preserve"> Робототехника – 8-11 </w:t>
      </w:r>
      <w:proofErr w:type="spellStart"/>
      <w:r w:rsidRPr="0050385A">
        <w:rPr>
          <w:rFonts w:ascii="Times New Roman" w:hAnsi="Times New Roman" w:cs="Times New Roman"/>
          <w:sz w:val="28"/>
          <w:szCs w:val="28"/>
          <w:lang w:eastAsia="ru-RU"/>
        </w:rPr>
        <w:t>кл</w:t>
      </w:r>
      <w:proofErr w:type="spellEnd"/>
      <w:r w:rsidRPr="0050385A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50385A" w:rsidRPr="0050385A" w:rsidRDefault="0050385A" w:rsidP="0050385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0385A" w:rsidRPr="0050385A" w:rsidRDefault="0050385A" w:rsidP="0050385A">
      <w:pPr>
        <w:pStyle w:val="a5"/>
        <w:numPr>
          <w:ilvl w:val="0"/>
          <w:numId w:val="1"/>
        </w:numPr>
        <w:jc w:val="both"/>
        <w:rPr>
          <w:b/>
          <w:sz w:val="28"/>
          <w:szCs w:val="28"/>
        </w:rPr>
      </w:pPr>
      <w:r w:rsidRPr="0050385A">
        <w:rPr>
          <w:b/>
          <w:sz w:val="28"/>
          <w:szCs w:val="28"/>
        </w:rPr>
        <w:t>Семинары:</w:t>
      </w:r>
    </w:p>
    <w:p w:rsidR="0050385A" w:rsidRPr="0050385A" w:rsidRDefault="0050385A" w:rsidP="0050385A">
      <w:pPr>
        <w:pStyle w:val="a5"/>
        <w:numPr>
          <w:ilvl w:val="0"/>
          <w:numId w:val="3"/>
        </w:numPr>
        <w:spacing w:before="150" w:after="150"/>
        <w:ind w:right="150"/>
        <w:outlineLvl w:val="1"/>
        <w:rPr>
          <w:bCs/>
          <w:sz w:val="28"/>
          <w:szCs w:val="28"/>
          <w:lang w:eastAsia="ru-RU"/>
        </w:rPr>
      </w:pPr>
      <w:r w:rsidRPr="0050385A">
        <w:rPr>
          <w:bCs/>
          <w:sz w:val="28"/>
          <w:szCs w:val="28"/>
          <w:lang w:eastAsia="ru-RU"/>
        </w:rPr>
        <w:t>Бал фестивальных площадок. Открытие регионального фестиваля педагогического творчества педагогов дополнительного образования детей «Ангарская волна» в 2024 году.</w:t>
      </w:r>
    </w:p>
    <w:p w:rsidR="0050385A" w:rsidRPr="00BB6397" w:rsidRDefault="0050385A" w:rsidP="0050385A">
      <w:pPr>
        <w:pStyle w:val="2"/>
        <w:numPr>
          <w:ilvl w:val="0"/>
          <w:numId w:val="3"/>
        </w:numPr>
        <w:spacing w:before="150" w:after="150"/>
        <w:ind w:right="150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BB6397">
        <w:rPr>
          <w:rFonts w:ascii="Times New Roman" w:hAnsi="Times New Roman" w:cs="Times New Roman"/>
          <w:b w:val="0"/>
          <w:color w:val="auto"/>
          <w:sz w:val="28"/>
          <w:szCs w:val="28"/>
        </w:rPr>
        <w:t>Бал фестивальных площадок. Открытие регионального фестиваля педагогического творчества педагогов дополнительного образования детей «Ангарская волна» в 2024 году.</w:t>
      </w:r>
    </w:p>
    <w:p w:rsidR="0050385A" w:rsidRPr="00943D8C" w:rsidRDefault="0050385A" w:rsidP="0050385A">
      <w:pPr>
        <w:pStyle w:val="a5"/>
        <w:widowControl/>
        <w:numPr>
          <w:ilvl w:val="0"/>
          <w:numId w:val="3"/>
        </w:numPr>
        <w:autoSpaceDE/>
        <w:autoSpaceDN/>
        <w:spacing w:after="200" w:line="276" w:lineRule="auto"/>
        <w:rPr>
          <w:sz w:val="28"/>
          <w:szCs w:val="28"/>
          <w:lang w:eastAsia="ru-RU"/>
        </w:rPr>
      </w:pPr>
      <w:r w:rsidRPr="00943D8C">
        <w:rPr>
          <w:sz w:val="28"/>
          <w:szCs w:val="28"/>
          <w:lang w:eastAsia="ru-RU"/>
        </w:rPr>
        <w:t>«Организация исследовательской деятельности обучающихся на основе ресурсов центра «Точка роста».</w:t>
      </w:r>
    </w:p>
    <w:p w:rsidR="0050385A" w:rsidRPr="00943D8C" w:rsidRDefault="0050385A" w:rsidP="0050385A">
      <w:pPr>
        <w:pStyle w:val="a5"/>
        <w:widowControl/>
        <w:numPr>
          <w:ilvl w:val="0"/>
          <w:numId w:val="3"/>
        </w:numPr>
        <w:autoSpaceDE/>
        <w:autoSpaceDN/>
        <w:spacing w:after="200" w:line="276" w:lineRule="auto"/>
        <w:rPr>
          <w:sz w:val="28"/>
          <w:szCs w:val="28"/>
          <w:lang w:eastAsia="ru-RU"/>
        </w:rPr>
      </w:pPr>
      <w:r w:rsidRPr="00943D8C">
        <w:rPr>
          <w:sz w:val="28"/>
          <w:szCs w:val="28"/>
          <w:lang w:eastAsia="ru-RU"/>
        </w:rPr>
        <w:t>«Организация проектной деятельности обучающихся на основе ресурсов центра «Точка роста».</w:t>
      </w:r>
    </w:p>
    <w:p w:rsidR="0050385A" w:rsidRPr="00943D8C" w:rsidRDefault="0050385A" w:rsidP="0050385A">
      <w:pPr>
        <w:pStyle w:val="a5"/>
        <w:widowControl/>
        <w:numPr>
          <w:ilvl w:val="0"/>
          <w:numId w:val="3"/>
        </w:numPr>
        <w:autoSpaceDE/>
        <w:autoSpaceDN/>
        <w:spacing w:after="200" w:line="276" w:lineRule="auto"/>
        <w:rPr>
          <w:sz w:val="28"/>
          <w:szCs w:val="28"/>
          <w:lang w:eastAsia="ru-RU"/>
        </w:rPr>
      </w:pPr>
      <w:r w:rsidRPr="00943D8C">
        <w:rPr>
          <w:sz w:val="28"/>
          <w:szCs w:val="28"/>
          <w:lang w:eastAsia="ru-RU"/>
        </w:rPr>
        <w:t xml:space="preserve">«Формирование </w:t>
      </w:r>
      <w:proofErr w:type="spellStart"/>
      <w:r w:rsidRPr="00943D8C">
        <w:rPr>
          <w:sz w:val="28"/>
          <w:szCs w:val="28"/>
          <w:lang w:eastAsia="ru-RU"/>
        </w:rPr>
        <w:t>метапредметных</w:t>
      </w:r>
      <w:proofErr w:type="spellEnd"/>
      <w:r w:rsidRPr="00943D8C">
        <w:rPr>
          <w:sz w:val="28"/>
          <w:szCs w:val="28"/>
          <w:lang w:eastAsia="ru-RU"/>
        </w:rPr>
        <w:t xml:space="preserve"> результатов обучения в условиях обновленного ФГОС на основе ресурсов центра «Точка роста».</w:t>
      </w:r>
    </w:p>
    <w:p w:rsidR="0050385A" w:rsidRPr="00943D8C" w:rsidRDefault="0050385A" w:rsidP="0050385A">
      <w:pPr>
        <w:pStyle w:val="a5"/>
        <w:widowControl/>
        <w:numPr>
          <w:ilvl w:val="0"/>
          <w:numId w:val="3"/>
        </w:numPr>
        <w:autoSpaceDE/>
        <w:autoSpaceDN/>
        <w:spacing w:before="150" w:after="150"/>
        <w:ind w:right="150"/>
        <w:outlineLvl w:val="1"/>
        <w:rPr>
          <w:bCs/>
          <w:sz w:val="28"/>
          <w:szCs w:val="28"/>
          <w:lang w:eastAsia="ru-RU"/>
        </w:rPr>
      </w:pPr>
      <w:r w:rsidRPr="00943D8C">
        <w:rPr>
          <w:sz w:val="28"/>
          <w:szCs w:val="28"/>
        </w:rPr>
        <w:t>«Проектная деятельность ЦО “Точка роста” как фактор формирования “гибких” навыков обучающихся»</w:t>
      </w:r>
    </w:p>
    <w:p w:rsidR="0050385A" w:rsidRDefault="0050385A" w:rsidP="0050385A">
      <w:pPr>
        <w:pStyle w:val="a5"/>
        <w:widowControl/>
        <w:numPr>
          <w:ilvl w:val="0"/>
          <w:numId w:val="3"/>
        </w:numPr>
        <w:autoSpaceDE/>
        <w:autoSpaceDN/>
        <w:spacing w:after="200" w:line="276" w:lineRule="auto"/>
        <w:rPr>
          <w:sz w:val="28"/>
          <w:szCs w:val="28"/>
        </w:rPr>
      </w:pPr>
      <w:r w:rsidRPr="00092E3B">
        <w:rPr>
          <w:sz w:val="28"/>
          <w:szCs w:val="28"/>
        </w:rPr>
        <w:t>«Инструменты мотивации: универсальные методы, которые вовлекают ученика в урок»</w:t>
      </w:r>
      <w:r>
        <w:rPr>
          <w:sz w:val="28"/>
          <w:szCs w:val="28"/>
        </w:rPr>
        <w:t>.</w:t>
      </w:r>
    </w:p>
    <w:p w:rsidR="0050385A" w:rsidRPr="0050385A" w:rsidRDefault="0050385A" w:rsidP="0050385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50385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Конкурсы:</w:t>
      </w:r>
    </w:p>
    <w:p w:rsidR="0050385A" w:rsidRPr="0050385A" w:rsidRDefault="0050385A" w:rsidP="0050385A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0385A">
        <w:rPr>
          <w:rFonts w:ascii="Times New Roman" w:hAnsi="Times New Roman" w:cs="Times New Roman"/>
          <w:sz w:val="28"/>
          <w:szCs w:val="28"/>
        </w:rPr>
        <w:t>Межмуниципальный конкурс компьютерного творчества «</w:t>
      </w:r>
      <w:r w:rsidRPr="0050385A">
        <w:rPr>
          <w:rFonts w:ascii="Times New Roman" w:hAnsi="Times New Roman" w:cs="Times New Roman"/>
          <w:sz w:val="28"/>
          <w:szCs w:val="28"/>
          <w:lang w:val="en-US"/>
        </w:rPr>
        <w:t>Scratch</w:t>
      </w:r>
      <w:r w:rsidRPr="0050385A">
        <w:rPr>
          <w:rFonts w:ascii="Times New Roman" w:hAnsi="Times New Roman" w:cs="Times New Roman"/>
          <w:sz w:val="28"/>
          <w:szCs w:val="28"/>
        </w:rPr>
        <w:t xml:space="preserve"> анимация-2024. Зовут космические дали»</w:t>
      </w:r>
    </w:p>
    <w:p w:rsidR="0050385A" w:rsidRPr="0050385A" w:rsidRDefault="0050385A" w:rsidP="0050385A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0385A">
        <w:rPr>
          <w:rFonts w:ascii="Times New Roman" w:hAnsi="Times New Roman" w:cs="Times New Roman"/>
          <w:sz w:val="28"/>
          <w:szCs w:val="28"/>
        </w:rPr>
        <w:t>Дистанционный конкурс по созданию открыток (в электронном формате) «Мама, милая, родная!»</w:t>
      </w:r>
    </w:p>
    <w:p w:rsidR="0050385A" w:rsidRPr="0050385A" w:rsidRDefault="0050385A" w:rsidP="0050385A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0385A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Lego </w:t>
      </w:r>
      <w:r w:rsidRPr="0050385A">
        <w:rPr>
          <w:rFonts w:ascii="Times New Roman" w:eastAsia="Times New Roman" w:hAnsi="Times New Roman" w:cs="Times New Roman"/>
          <w:sz w:val="28"/>
          <w:szCs w:val="28"/>
        </w:rPr>
        <w:t>Мемориал.</w:t>
      </w:r>
    </w:p>
    <w:p w:rsidR="0050385A" w:rsidRPr="0050385A" w:rsidRDefault="0050385A" w:rsidP="0050385A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0385A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«Марш-бросок» </w:t>
      </w:r>
      <w:proofErr w:type="spellStart"/>
      <w:r w:rsidRPr="0050385A">
        <w:rPr>
          <w:rFonts w:ascii="Times New Roman" w:eastAsia="Times New Roman" w:hAnsi="Times New Roman" w:cs="Times New Roman"/>
          <w:sz w:val="28"/>
          <w:szCs w:val="28"/>
          <w:lang w:val="en-US"/>
        </w:rPr>
        <w:t>Za</w:t>
      </w:r>
      <w:proofErr w:type="spellEnd"/>
      <w:r w:rsidRPr="0050385A">
        <w:rPr>
          <w:rFonts w:ascii="Times New Roman" w:eastAsia="Times New Roman" w:hAnsi="Times New Roman" w:cs="Times New Roman"/>
          <w:sz w:val="28"/>
          <w:szCs w:val="28"/>
        </w:rPr>
        <w:t xml:space="preserve"> Победу!» (викторина по робототехнике)</w:t>
      </w:r>
    </w:p>
    <w:p w:rsidR="0050385A" w:rsidRPr="0050385A" w:rsidRDefault="0050385A" w:rsidP="0050385A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6" w:tooltip="Муниципальный конкурс профессионального мастерства " w:history="1">
        <w:r w:rsidRPr="0050385A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Муниципальный конкурс профессионального мастерства «Сердце отдаю детям»</w:t>
        </w:r>
      </w:hyperlink>
      <w:r w:rsidRPr="0050385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(педагог дополнительного образования)</w:t>
      </w:r>
    </w:p>
    <w:p w:rsidR="0050385A" w:rsidRPr="0050385A" w:rsidRDefault="0050385A" w:rsidP="0050385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0385A" w:rsidRPr="0050385A" w:rsidRDefault="0050385A" w:rsidP="0050385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0385A" w:rsidRPr="0050385A" w:rsidRDefault="0050385A" w:rsidP="0050385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0385A" w:rsidRPr="0050385A" w:rsidRDefault="0050385A" w:rsidP="0050385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0385A">
        <w:rPr>
          <w:rFonts w:ascii="Times New Roman" w:eastAsia="Times New Roman" w:hAnsi="Times New Roman" w:cs="Times New Roman"/>
          <w:b/>
          <w:sz w:val="28"/>
          <w:szCs w:val="28"/>
        </w:rPr>
        <w:t>Курсы повышения квалификации:</w:t>
      </w:r>
    </w:p>
    <w:p w:rsidR="0050385A" w:rsidRPr="0050385A" w:rsidRDefault="0050385A" w:rsidP="0050385A">
      <w:pPr>
        <w:numPr>
          <w:ilvl w:val="0"/>
          <w:numId w:val="4"/>
        </w:numPr>
        <w:spacing w:before="150" w:after="150" w:line="240" w:lineRule="auto"/>
        <w:ind w:right="150"/>
        <w:contextualSpacing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0385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«Использование современного учебного оборудования в ЦО </w:t>
      </w:r>
      <w:proofErr w:type="gramStart"/>
      <w:r w:rsidRPr="0050385A">
        <w:rPr>
          <w:rFonts w:ascii="Times New Roman" w:hAnsi="Times New Roman" w:cs="Times New Roman"/>
          <w:sz w:val="28"/>
          <w:szCs w:val="28"/>
          <w:shd w:val="clear" w:color="auto" w:fill="FFFFFF"/>
        </w:rPr>
        <w:t>естественно-научной</w:t>
      </w:r>
      <w:proofErr w:type="gramEnd"/>
      <w:r w:rsidRPr="0050385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технологической направленностей «Точка роста» (педагог дополнительного образования, учитель биологии, учитель физики).</w:t>
      </w:r>
    </w:p>
    <w:p w:rsidR="0050385A" w:rsidRPr="0050385A" w:rsidRDefault="0050385A" w:rsidP="0050385A">
      <w:pPr>
        <w:numPr>
          <w:ilvl w:val="0"/>
          <w:numId w:val="4"/>
        </w:numPr>
        <w:spacing w:before="150" w:after="150" w:line="240" w:lineRule="auto"/>
        <w:ind w:right="150"/>
        <w:contextualSpacing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0385A">
        <w:rPr>
          <w:rFonts w:ascii="Times New Roman" w:hAnsi="Times New Roman" w:cs="Times New Roman"/>
          <w:sz w:val="28"/>
          <w:szCs w:val="28"/>
          <w:shd w:val="clear" w:color="auto" w:fill="FFFFFF"/>
        </w:rPr>
        <w:t>Педагог дополнительного образования детей и взрослых.</w:t>
      </w:r>
    </w:p>
    <w:p w:rsidR="0050385A" w:rsidRPr="0050385A" w:rsidRDefault="0050385A" w:rsidP="0050385A">
      <w:pPr>
        <w:numPr>
          <w:ilvl w:val="0"/>
          <w:numId w:val="4"/>
        </w:numPr>
        <w:spacing w:before="150" w:after="150" w:line="240" w:lineRule="auto"/>
        <w:ind w:right="150"/>
        <w:contextualSpacing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0385A">
        <w:rPr>
          <w:rFonts w:ascii="Times New Roman" w:hAnsi="Times New Roman" w:cs="Times New Roman"/>
          <w:sz w:val="28"/>
          <w:szCs w:val="28"/>
          <w:lang w:eastAsia="ru-RU"/>
        </w:rPr>
        <w:t xml:space="preserve">«Деятельность по организации эффективного функционирования Центра образования «Точка роста». </w:t>
      </w:r>
    </w:p>
    <w:p w:rsidR="0050385A" w:rsidRDefault="0050385A" w:rsidP="0050385A">
      <w:pPr>
        <w:spacing w:before="150" w:after="150" w:line="240" w:lineRule="auto"/>
        <w:ind w:right="150"/>
        <w:contextualSpacing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0385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Мероприятия:</w:t>
      </w:r>
    </w:p>
    <w:p w:rsidR="0050385A" w:rsidRPr="0050385A" w:rsidRDefault="0050385A" w:rsidP="0050385A">
      <w:pPr>
        <w:pStyle w:val="a5"/>
        <w:numPr>
          <w:ilvl w:val="0"/>
          <w:numId w:val="6"/>
        </w:numPr>
        <w:jc w:val="both"/>
        <w:rPr>
          <w:sz w:val="28"/>
          <w:szCs w:val="28"/>
        </w:rPr>
      </w:pPr>
      <w:proofErr w:type="gramStart"/>
      <w:r w:rsidRPr="0050385A">
        <w:rPr>
          <w:sz w:val="28"/>
          <w:szCs w:val="28"/>
        </w:rPr>
        <w:t>Мероприятие</w:t>
      </w:r>
      <w:proofErr w:type="gramEnd"/>
      <w:r w:rsidRPr="0050385A">
        <w:rPr>
          <w:sz w:val="28"/>
          <w:szCs w:val="28"/>
        </w:rPr>
        <w:t xml:space="preserve"> посвящённое  Дню Космонавтики.</w:t>
      </w:r>
    </w:p>
    <w:p w:rsidR="0050385A" w:rsidRPr="0050385A" w:rsidRDefault="0050385A" w:rsidP="0050385A">
      <w:pPr>
        <w:pStyle w:val="a5"/>
        <w:numPr>
          <w:ilvl w:val="0"/>
          <w:numId w:val="6"/>
        </w:numPr>
        <w:rPr>
          <w:sz w:val="28"/>
          <w:szCs w:val="28"/>
        </w:rPr>
      </w:pPr>
      <w:r w:rsidRPr="0050385A">
        <w:rPr>
          <w:sz w:val="28"/>
          <w:szCs w:val="28"/>
        </w:rPr>
        <w:t>Викторины ко Дню российской науки.</w:t>
      </w:r>
    </w:p>
    <w:p w:rsidR="0050385A" w:rsidRPr="0050385A" w:rsidRDefault="0050385A" w:rsidP="0050385A">
      <w:pPr>
        <w:pStyle w:val="a5"/>
        <w:numPr>
          <w:ilvl w:val="0"/>
          <w:numId w:val="6"/>
        </w:numPr>
        <w:jc w:val="both"/>
        <w:rPr>
          <w:sz w:val="28"/>
          <w:szCs w:val="28"/>
        </w:rPr>
      </w:pPr>
      <w:r w:rsidRPr="0050385A">
        <w:rPr>
          <w:sz w:val="28"/>
          <w:szCs w:val="28"/>
        </w:rPr>
        <w:t>День лаборатории.</w:t>
      </w:r>
    </w:p>
    <w:p w:rsidR="0050385A" w:rsidRPr="0050385A" w:rsidRDefault="0050385A" w:rsidP="0050385A">
      <w:pPr>
        <w:pStyle w:val="a5"/>
        <w:numPr>
          <w:ilvl w:val="0"/>
          <w:numId w:val="6"/>
        </w:numPr>
        <w:jc w:val="both"/>
        <w:rPr>
          <w:sz w:val="28"/>
          <w:szCs w:val="28"/>
        </w:rPr>
      </w:pPr>
      <w:r w:rsidRPr="0050385A">
        <w:rPr>
          <w:sz w:val="28"/>
          <w:szCs w:val="28"/>
        </w:rPr>
        <w:t>День Земли.</w:t>
      </w:r>
    </w:p>
    <w:p w:rsidR="0050385A" w:rsidRPr="0050385A" w:rsidRDefault="0050385A" w:rsidP="0050385A">
      <w:pPr>
        <w:pStyle w:val="a5"/>
        <w:numPr>
          <w:ilvl w:val="0"/>
          <w:numId w:val="6"/>
        </w:numPr>
        <w:jc w:val="both"/>
        <w:rPr>
          <w:sz w:val="28"/>
          <w:szCs w:val="28"/>
        </w:rPr>
      </w:pPr>
      <w:bookmarkStart w:id="0" w:name="_GoBack"/>
      <w:bookmarkEnd w:id="0"/>
      <w:r w:rsidRPr="0050385A">
        <w:rPr>
          <w:sz w:val="28"/>
          <w:szCs w:val="28"/>
        </w:rPr>
        <w:t>Чудеса физики.</w:t>
      </w:r>
    </w:p>
    <w:p w:rsidR="0050385A" w:rsidRPr="0050385A" w:rsidRDefault="0050385A" w:rsidP="0050385A">
      <w:pPr>
        <w:spacing w:after="0" w:line="240" w:lineRule="auto"/>
        <w:ind w:firstLine="709"/>
        <w:contextualSpacing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0385A" w:rsidRPr="0050385A" w:rsidRDefault="0050385A" w:rsidP="0050385A">
      <w:pPr>
        <w:pStyle w:val="a5"/>
        <w:widowControl/>
        <w:autoSpaceDE/>
        <w:autoSpaceDN/>
        <w:spacing w:after="200" w:line="276" w:lineRule="auto"/>
        <w:rPr>
          <w:sz w:val="28"/>
          <w:szCs w:val="28"/>
        </w:rPr>
      </w:pPr>
    </w:p>
    <w:p w:rsidR="0050385A" w:rsidRDefault="0050385A" w:rsidP="0050385A">
      <w:pPr>
        <w:jc w:val="center"/>
      </w:pPr>
    </w:p>
    <w:p w:rsidR="00851353" w:rsidRDefault="00851353"/>
    <w:sectPr w:rsidR="008513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A6A9A"/>
    <w:multiLevelType w:val="hybridMultilevel"/>
    <w:tmpl w:val="DCB817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4A92D0C"/>
    <w:multiLevelType w:val="hybridMultilevel"/>
    <w:tmpl w:val="2C82D4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7AB74B8"/>
    <w:multiLevelType w:val="hybridMultilevel"/>
    <w:tmpl w:val="3F18E96E"/>
    <w:lvl w:ilvl="0" w:tplc="04190001">
      <w:start w:val="1"/>
      <w:numFmt w:val="bullet"/>
      <w:lvlText w:val=""/>
      <w:lvlJc w:val="left"/>
      <w:pPr>
        <w:ind w:left="8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3">
    <w:nsid w:val="69F6489F"/>
    <w:multiLevelType w:val="hybridMultilevel"/>
    <w:tmpl w:val="7BCA58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6057819"/>
    <w:multiLevelType w:val="hybridMultilevel"/>
    <w:tmpl w:val="3E909458"/>
    <w:lvl w:ilvl="0" w:tplc="82F0C41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8E0051E"/>
    <w:multiLevelType w:val="hybridMultilevel"/>
    <w:tmpl w:val="E7BEF3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5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0843"/>
    <w:rsid w:val="0050385A"/>
    <w:rsid w:val="00851353"/>
    <w:rsid w:val="00EA0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50385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semiHidden/>
    <w:unhideWhenUsed/>
    <w:qFormat/>
    <w:rsid w:val="0050385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semiHidden/>
    <w:rsid w:val="0050385A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50385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table" w:customStyle="1" w:styleId="TableNormal">
    <w:name w:val="Table Normal"/>
    <w:uiPriority w:val="2"/>
    <w:semiHidden/>
    <w:qFormat/>
    <w:rsid w:val="0050385A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List Paragraph"/>
    <w:basedOn w:val="a"/>
    <w:uiPriority w:val="34"/>
    <w:qFormat/>
    <w:rsid w:val="0050385A"/>
    <w:pPr>
      <w:widowControl w:val="0"/>
      <w:autoSpaceDE w:val="0"/>
      <w:autoSpaceDN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</w:rPr>
  </w:style>
  <w:style w:type="character" w:customStyle="1" w:styleId="20">
    <w:name w:val="Заголовок 2 Знак"/>
    <w:basedOn w:val="a0"/>
    <w:link w:val="2"/>
    <w:uiPriority w:val="9"/>
    <w:rsid w:val="0050385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50385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semiHidden/>
    <w:unhideWhenUsed/>
    <w:qFormat/>
    <w:rsid w:val="0050385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semiHidden/>
    <w:rsid w:val="0050385A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50385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table" w:customStyle="1" w:styleId="TableNormal">
    <w:name w:val="Table Normal"/>
    <w:uiPriority w:val="2"/>
    <w:semiHidden/>
    <w:qFormat/>
    <w:rsid w:val="0050385A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List Paragraph"/>
    <w:basedOn w:val="a"/>
    <w:uiPriority w:val="34"/>
    <w:qFormat/>
    <w:rsid w:val="0050385A"/>
    <w:pPr>
      <w:widowControl w:val="0"/>
      <w:autoSpaceDE w:val="0"/>
      <w:autoSpaceDN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</w:rPr>
  </w:style>
  <w:style w:type="character" w:customStyle="1" w:styleId="20">
    <w:name w:val="Заголовок 2 Знак"/>
    <w:basedOn w:val="a0"/>
    <w:link w:val="2"/>
    <w:uiPriority w:val="9"/>
    <w:rsid w:val="0050385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826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hcola-kezhma.gosuslugi.ru/roditelyam-i-uchenikam/novosti/novosti_102.htm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601</Words>
  <Characters>3432</Characters>
  <Application>Microsoft Office Word</Application>
  <DocSecurity>0</DocSecurity>
  <Lines>28</Lines>
  <Paragraphs>8</Paragraphs>
  <ScaleCrop>false</ScaleCrop>
  <Company/>
  <LinksUpToDate>false</LinksUpToDate>
  <CharactersWithSpaces>4025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Драйвер</dc:creator>
  <cp:keywords/>
  <dc:description/>
  <cp:lastModifiedBy>Драйвер</cp:lastModifiedBy>
  <cp:revision>2</cp:revision>
  <dcterms:created xsi:type="dcterms:W3CDTF">2024-06-21T07:41:00Z</dcterms:created>
  <dcterms:modified xsi:type="dcterms:W3CDTF">2024-06-21T07:49:00Z</dcterms:modified>
</cp:coreProperties>
</file>